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14:paraId="1400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14:paraId="1BB5440E">
            <w:pPr>
              <w:spacing w:after="0" w:line="360" w:lineRule="auto"/>
              <w:jc w:val="both"/>
              <w:rPr>
                <w:rFonts w:hint="default" w:ascii="Times New Roman" w:hAnsi="Times New Roman" w:cs="Times New Roman"/>
                <w:sz w:val="24"/>
                <w:szCs w:val="24"/>
                <w:lang w:val="en-US"/>
              </w:rPr>
            </w:pPr>
            <w:r>
              <w:rPr>
                <w:rFonts w:ascii="Times New Roman" w:hAnsi="Times New Roman" w:cs="Times New Roman"/>
                <w:b/>
                <w:bCs/>
                <w:sz w:val="24"/>
                <w:szCs w:val="24"/>
                <w:lang w:val="en-US"/>
              </w:rPr>
              <w:t>Meeting title:</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en-US"/>
              </w:rPr>
              <w:t>Fictionalist approaches to philosophical theories</w:t>
            </w:r>
          </w:p>
        </w:tc>
      </w:tr>
      <w:tr w14:paraId="4D7D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B4C6E7" w:themeFill="accent1" w:themeFillTint="66"/>
          </w:tcPr>
          <w:p w14:paraId="74F74776">
            <w:pPr>
              <w:tabs>
                <w:tab w:val="left" w:pos="3960"/>
              </w:tabs>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Date:</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en-US"/>
              </w:rPr>
              <w:t>17.4.2025.</w:t>
            </w:r>
            <w:r>
              <w:rPr>
                <w:rFonts w:ascii="Times New Roman" w:hAnsi="Times New Roman" w:cs="Times New Roman"/>
                <w:sz w:val="24"/>
                <w:szCs w:val="24"/>
                <w:lang w:val="en-US"/>
              </w:rPr>
              <w:tab/>
            </w:r>
          </w:p>
        </w:tc>
      </w:tr>
      <w:tr w14:paraId="1EC0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14:paraId="5FAA2E57">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Time:</w:t>
            </w:r>
            <w:r>
              <w:rPr>
                <w:rFonts w:ascii="Times New Roman" w:hAnsi="Times New Roman" w:cs="Times New Roman"/>
                <w:sz w:val="24"/>
                <w:szCs w:val="24"/>
                <w:lang w:val="en-US"/>
              </w:rPr>
              <w:t xml:space="preserve"> 18.00</w:t>
            </w:r>
          </w:p>
        </w:tc>
      </w:tr>
      <w:tr w14:paraId="0D92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B4C6E7" w:themeFill="accent1" w:themeFillTint="66"/>
          </w:tcPr>
          <w:p w14:paraId="5EA8D220">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Place:</w:t>
            </w:r>
            <w:r>
              <w:rPr>
                <w:rFonts w:ascii="Times New Roman" w:hAnsi="Times New Roman" w:cs="Times New Roman"/>
                <w:sz w:val="24"/>
                <w:szCs w:val="24"/>
                <w:lang w:val="en-US"/>
              </w:rPr>
              <w:t xml:space="preserve"> Zoom</w:t>
            </w:r>
          </w:p>
        </w:tc>
      </w:tr>
      <w:tr w14:paraId="4EEF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14:paraId="064E1FDF">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Zoom link: </w:t>
            </w:r>
          </w:p>
          <w:p w14:paraId="029C90D1">
            <w:pPr>
              <w:keepNext w:val="0"/>
              <w:keepLines w:val="0"/>
              <w:widowControl/>
              <w:suppressLineNumbers w:val="0"/>
              <w:spacing w:before="0" w:beforeAutospacing="1" w:after="0" w:afterAutospacing="1"/>
              <w:ind w:left="0" w:right="0"/>
              <w:jc w:val="left"/>
            </w:pPr>
            <w:r>
              <w:rPr>
                <w:rFonts w:asciiTheme="minorHAnsi" w:hAnsiTheme="minorHAnsi" w:eastAsiaTheme="minorHAnsi" w:cstheme="minorBidi"/>
                <w:kern w:val="0"/>
                <w:sz w:val="24"/>
                <w:szCs w:val="24"/>
                <w:lang w:val="en-US" w:eastAsia="zh-CN" w:bidi="ar"/>
                <w14:ligatures w14:val="standardContextual"/>
              </w:rPr>
              <w:t>Filozofija Doktorski is inviting you to a scheduled Zoom meeting.</w:t>
            </w:r>
          </w:p>
          <w:p w14:paraId="1533F357">
            <w:pPr>
              <w:keepNext w:val="0"/>
              <w:keepLines w:val="0"/>
              <w:widowControl/>
              <w:suppressLineNumbers w:val="0"/>
              <w:spacing w:before="0" w:beforeAutospacing="1" w:after="0" w:afterAutospacing="1"/>
              <w:ind w:left="0" w:right="0"/>
              <w:jc w:val="left"/>
            </w:pPr>
            <w:r>
              <w:rPr>
                <w:rFonts w:asciiTheme="minorHAnsi" w:hAnsiTheme="minorHAnsi" w:eastAsiaTheme="minorHAnsi" w:cstheme="minorBidi"/>
                <w:kern w:val="0"/>
                <w:sz w:val="24"/>
                <w:szCs w:val="24"/>
                <w:lang w:val="en-US" w:eastAsia="zh-CN" w:bidi="ar"/>
                <w14:ligatures w14:val="standardContextual"/>
              </w:rPr>
              <w:t>Join Zoom Meeting</w:t>
            </w:r>
          </w:p>
          <w:p w14:paraId="270B2F83">
            <w:pPr>
              <w:keepNext w:val="0"/>
              <w:keepLines w:val="0"/>
              <w:widowControl/>
              <w:suppressLineNumbers w:val="0"/>
              <w:spacing w:before="0" w:beforeAutospacing="1" w:after="0" w:afterAutospacing="1"/>
              <w:ind w:left="0" w:right="0"/>
              <w:jc w:val="left"/>
            </w:pPr>
            <w:r>
              <w:rPr>
                <w:rFonts w:asciiTheme="minorHAnsi" w:hAnsiTheme="minorHAnsi" w:eastAsiaTheme="minorHAnsi" w:cstheme="minorBidi"/>
                <w:kern w:val="0"/>
                <w:sz w:val="24"/>
                <w:szCs w:val="24"/>
                <w:lang w:val="en-US" w:eastAsia="zh-CN" w:bidi="ar"/>
                <w14:ligatures w14:val="standardContextual"/>
              </w:rPr>
              <w:fldChar w:fldCharType="begin"/>
            </w:r>
            <w:r>
              <w:rPr>
                <w:rFonts w:asciiTheme="minorHAnsi" w:hAnsiTheme="minorHAnsi" w:eastAsiaTheme="minorHAnsi" w:cstheme="minorBidi"/>
                <w:kern w:val="0"/>
                <w:sz w:val="24"/>
                <w:szCs w:val="24"/>
                <w:lang w:val="en-US" w:eastAsia="zh-CN" w:bidi="ar"/>
                <w14:ligatures w14:val="standardContextual"/>
              </w:rPr>
              <w:instrText xml:space="preserve"> HYPERLINK "https://us02web.zoom.us/j/89487929029?pwd=UXlZFcic1emSVt1S2NipofSE2YS4io.1" \t "_blank" </w:instrText>
            </w:r>
            <w:r>
              <w:rPr>
                <w:rFonts w:asciiTheme="minorHAnsi" w:hAnsiTheme="minorHAnsi" w:eastAsiaTheme="minorHAnsi" w:cstheme="minorBidi"/>
                <w:kern w:val="0"/>
                <w:sz w:val="24"/>
                <w:szCs w:val="24"/>
                <w:lang w:val="en-US" w:eastAsia="zh-CN" w:bidi="ar"/>
                <w14:ligatures w14:val="standardContextual"/>
              </w:rPr>
              <w:fldChar w:fldCharType="separate"/>
            </w:r>
            <w:r>
              <w:rPr>
                <w:rStyle w:val="5"/>
              </w:rPr>
              <w:t>https://us02web.zoom.us/j/89487929029?pwd=UXlZFcic1emSVt1S2NipofSE2YS4io.1</w:t>
            </w:r>
            <w:r>
              <w:rPr>
                <w:rFonts w:asciiTheme="minorHAnsi" w:hAnsiTheme="minorHAnsi" w:eastAsiaTheme="minorHAnsi" w:cstheme="minorBidi"/>
                <w:kern w:val="0"/>
                <w:sz w:val="24"/>
                <w:szCs w:val="24"/>
                <w:lang w:val="en-US" w:eastAsia="zh-CN" w:bidi="ar"/>
                <w14:ligatures w14:val="standardContextual"/>
              </w:rPr>
              <w:fldChar w:fldCharType="end"/>
            </w:r>
          </w:p>
          <w:p w14:paraId="39B57C54">
            <w:pPr>
              <w:keepNext w:val="0"/>
              <w:keepLines w:val="0"/>
              <w:widowControl/>
              <w:suppressLineNumbers w:val="0"/>
              <w:spacing w:before="0" w:beforeAutospacing="1" w:after="0" w:afterAutospacing="1"/>
              <w:ind w:left="0" w:right="0"/>
              <w:jc w:val="left"/>
            </w:pPr>
            <w:r>
              <w:rPr>
                <w:rFonts w:asciiTheme="minorHAnsi" w:hAnsiTheme="minorHAnsi" w:eastAsiaTheme="minorHAnsi" w:cstheme="minorBidi"/>
                <w:kern w:val="0"/>
                <w:sz w:val="24"/>
                <w:szCs w:val="24"/>
                <w:lang w:val="en-US" w:eastAsia="zh-CN" w:bidi="ar"/>
                <w14:ligatures w14:val="standardContextual"/>
              </w:rPr>
              <w:t>Meeting ID: 894 8792 9029</w:t>
            </w:r>
          </w:p>
          <w:p w14:paraId="6E796AA2">
            <w:pPr>
              <w:keepNext w:val="0"/>
              <w:keepLines w:val="0"/>
              <w:widowControl/>
              <w:suppressLineNumbers w:val="0"/>
              <w:spacing w:before="0" w:beforeAutospacing="1" w:after="0" w:afterAutospacing="1"/>
              <w:ind w:left="0" w:right="0"/>
              <w:jc w:val="left"/>
              <w:rPr>
                <w:rFonts w:asciiTheme="minorHAnsi" w:hAnsiTheme="minorHAnsi" w:eastAsiaTheme="minorHAnsi" w:cstheme="minorBidi"/>
                <w:kern w:val="0"/>
                <w:sz w:val="24"/>
                <w:szCs w:val="24"/>
                <w:lang w:val="en-US" w:eastAsia="zh-CN" w:bidi="ar"/>
                <w14:ligatures w14:val="standardContextual"/>
              </w:rPr>
            </w:pPr>
            <w:r>
              <w:rPr>
                <w:rFonts w:asciiTheme="minorHAnsi" w:hAnsiTheme="minorHAnsi" w:eastAsiaTheme="minorHAnsi" w:cstheme="minorBidi"/>
                <w:kern w:val="0"/>
                <w:sz w:val="24"/>
                <w:szCs w:val="24"/>
                <w:lang w:val="en-US" w:eastAsia="zh-CN" w:bidi="ar"/>
                <w14:ligatures w14:val="standardContextual"/>
              </w:rPr>
              <w:t>Passcode: 205741</w:t>
            </w:r>
          </w:p>
          <w:p w14:paraId="1CC9B48B">
            <w:pPr>
              <w:keepNext w:val="0"/>
              <w:keepLines w:val="0"/>
              <w:widowControl/>
              <w:suppressLineNumbers w:val="0"/>
              <w:spacing w:before="0" w:beforeAutospacing="1" w:after="0" w:afterAutospacing="1"/>
              <w:ind w:left="0" w:right="0"/>
              <w:jc w:val="left"/>
              <w:rPr>
                <w:rFonts w:hint="default" w:asciiTheme="minorHAnsi" w:hAnsiTheme="minorHAnsi" w:eastAsiaTheme="minorHAnsi" w:cstheme="minorBidi"/>
                <w:kern w:val="0"/>
                <w:sz w:val="24"/>
                <w:szCs w:val="24"/>
                <w:lang w:val="en-US" w:eastAsia="zh-CN" w:bidi="ar"/>
                <w14:ligatures w14:val="standardContextual"/>
              </w:rPr>
            </w:pPr>
          </w:p>
        </w:tc>
      </w:tr>
      <w:tr w14:paraId="2F6B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B4C6E7" w:themeFill="accent1" w:themeFillTint="66"/>
          </w:tcPr>
          <w:p w14:paraId="65C771F2">
            <w:pPr>
              <w:spacing w:after="0" w:line="360" w:lineRule="auto"/>
              <w:jc w:val="both"/>
              <w:rPr>
                <w:rFonts w:hint="default" w:ascii="Times New Roman" w:hAnsi="Times New Roman" w:cs="Times New Roman"/>
                <w:sz w:val="24"/>
                <w:szCs w:val="24"/>
                <w:lang w:val="en-US"/>
              </w:rPr>
            </w:pPr>
            <w:r>
              <w:rPr>
                <w:rFonts w:ascii="Times New Roman" w:hAnsi="Times New Roman" w:cs="Times New Roman"/>
                <w:b/>
                <w:bCs/>
                <w:sz w:val="24"/>
                <w:szCs w:val="24"/>
                <w:lang w:val="en-US"/>
              </w:rPr>
              <w:t>Duration:</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en-US"/>
              </w:rPr>
              <w:t>1 hour and 40 minutes</w:t>
            </w:r>
          </w:p>
        </w:tc>
      </w:tr>
      <w:tr w14:paraId="6611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14:paraId="3F060C42">
            <w:pPr>
              <w:spacing w:after="0" w:line="360" w:lineRule="auto"/>
              <w:jc w:val="both"/>
              <w:rPr>
                <w:rFonts w:hint="default" w:ascii="Times New Roman" w:hAnsi="Times New Roman" w:cs="Times New Roman"/>
                <w:sz w:val="24"/>
                <w:szCs w:val="24"/>
                <w:lang w:val="en-US"/>
              </w:rPr>
            </w:pPr>
            <w:r>
              <w:rPr>
                <w:rFonts w:ascii="Times New Roman" w:hAnsi="Times New Roman" w:cs="Times New Roman"/>
                <w:b/>
                <w:bCs/>
                <w:sz w:val="24"/>
                <w:szCs w:val="24"/>
                <w:lang w:val="en-US"/>
              </w:rPr>
              <w:t xml:space="preserve">Participants: </w:t>
            </w:r>
            <w:r>
              <w:rPr>
                <w:rFonts w:hint="default" w:ascii="Times New Roman" w:hAnsi="Times New Roman" w:cs="Times New Roman"/>
                <w:b w:val="0"/>
                <w:bCs w:val="0"/>
                <w:sz w:val="24"/>
                <w:szCs w:val="24"/>
                <w:lang w:val="en-US"/>
              </w:rPr>
              <w:t xml:space="preserve">Christopher Daly, </w:t>
            </w:r>
            <w:r>
              <w:rPr>
                <w:rFonts w:ascii="Times New Roman" w:hAnsi="Times New Roman" w:cs="Times New Roman"/>
                <w:sz w:val="24"/>
                <w:szCs w:val="24"/>
                <w:lang w:val="en-US"/>
              </w:rPr>
              <w:t>Boran Berčić, Matija Rajter, Danica Radoš, Vito Balorda</w:t>
            </w:r>
            <w:r>
              <w:rPr>
                <w:rFonts w:hint="default" w:ascii="Times New Roman" w:hAnsi="Times New Roman" w:cs="Times New Roman"/>
                <w:sz w:val="24"/>
                <w:szCs w:val="24"/>
                <w:lang w:val="en-US"/>
              </w:rPr>
              <w:t>, Miloš Panajotov</w:t>
            </w:r>
          </w:p>
        </w:tc>
      </w:tr>
      <w:tr w14:paraId="7B89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14:paraId="784FF248">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Agenda:</w:t>
            </w:r>
          </w:p>
          <w:p w14:paraId="03125FD5">
            <w:pPr>
              <w:pStyle w:val="8"/>
              <w:numPr>
                <w:ilvl w:val="0"/>
                <w:numId w:val="1"/>
              </w:numPr>
              <w:spacing w:after="0" w:line="360" w:lineRule="auto"/>
              <w:jc w:val="both"/>
              <w:rPr>
                <w:rFonts w:ascii="Times New Roman" w:hAnsi="Times New Roman" w:cs="Times New Roman"/>
                <w:sz w:val="24"/>
                <w:szCs w:val="24"/>
                <w:lang w:val="en-US"/>
              </w:rPr>
            </w:pPr>
            <w:r>
              <w:rPr>
                <w:rFonts w:hint="default" w:ascii="Times New Roman" w:hAnsi="Times New Roman" w:cs="Times New Roman"/>
                <w:sz w:val="24"/>
                <w:szCs w:val="24"/>
                <w:lang w:val="en-US"/>
              </w:rPr>
              <w:t>Christopher Daly</w:t>
            </w:r>
            <w:r>
              <w:rPr>
                <w:rFonts w:ascii="Times New Roman" w:hAnsi="Times New Roman" w:cs="Times New Roman"/>
                <w:sz w:val="24"/>
                <w:szCs w:val="24"/>
                <w:lang w:val="en-US"/>
              </w:rPr>
              <w:t xml:space="preserve"> delivered the talk “</w:t>
            </w:r>
            <w:r>
              <w:rPr>
                <w:rFonts w:hint="default" w:ascii="Times New Roman" w:hAnsi="Times New Roman" w:cs="Times New Roman"/>
                <w:sz w:val="24"/>
                <w:szCs w:val="24"/>
                <w:lang w:val="en-US"/>
              </w:rPr>
              <w:t>Fictionalist approaches to philosophical theories</w:t>
            </w:r>
            <w:r>
              <w:rPr>
                <w:rFonts w:ascii="Times New Roman" w:hAnsi="Times New Roman" w:cs="Times New Roman"/>
                <w:color w:val="000000"/>
                <w:sz w:val="24"/>
                <w:szCs w:val="24"/>
                <w:lang w:val="en-US"/>
              </w:rPr>
              <w:t>”</w:t>
            </w:r>
          </w:p>
          <w:p w14:paraId="3B77BC8E">
            <w:pPr>
              <w:pStyle w:val="8"/>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Discussion, questions and comments</w:t>
            </w:r>
          </w:p>
        </w:tc>
      </w:tr>
      <w:tr w14:paraId="4768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B4C6E7" w:themeFill="accent1" w:themeFillTint="66"/>
          </w:tcPr>
          <w:p w14:paraId="1E7C3F32">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Meeting summary: </w:t>
            </w:r>
          </w:p>
          <w:p w14:paraId="5FAB3DA0">
            <w:pPr>
              <w:spacing w:after="0" w:line="360" w:lineRule="auto"/>
              <w:jc w:val="both"/>
              <w:rPr>
                <w:rFonts w:hint="default" w:ascii="Times New Roman" w:hAnsi="Times New Roman" w:cs="Times New Roman"/>
                <w:sz w:val="24"/>
                <w:szCs w:val="24"/>
                <w:lang w:val="en-US"/>
              </w:rPr>
            </w:pPr>
            <w:r>
              <w:rPr>
                <w:rFonts w:ascii="Times New Roman" w:hAnsi="Times New Roman" w:cs="Times New Roman"/>
                <w:sz w:val="24"/>
                <w:szCs w:val="24"/>
                <w:lang w:val="en-US"/>
              </w:rPr>
              <w:t xml:space="preserve">On Thursday </w:t>
            </w:r>
            <w:r>
              <w:rPr>
                <w:rFonts w:hint="default" w:ascii="Times New Roman" w:hAnsi="Times New Roman" w:cs="Times New Roman"/>
                <w:sz w:val="24"/>
                <w:szCs w:val="24"/>
                <w:lang w:val="en-US"/>
              </w:rPr>
              <w:t>17.4</w:t>
            </w:r>
            <w:r>
              <w:rPr>
                <w:rFonts w:ascii="Times New Roman" w:hAnsi="Times New Roman" w:cs="Times New Roman"/>
                <w:sz w:val="24"/>
                <w:szCs w:val="24"/>
                <w:lang w:val="en-US"/>
              </w:rPr>
              <w:t xml:space="preserve">.2024. the </w:t>
            </w:r>
            <w:r>
              <w:rPr>
                <w:rFonts w:hint="default" w:ascii="Times New Roman" w:hAnsi="Times New Roman" w:cs="Times New Roman"/>
                <w:sz w:val="24"/>
                <w:szCs w:val="24"/>
                <w:lang w:val="en-US"/>
              </w:rPr>
              <w:t>MetPhil project team gathered to conduct their tenth workshop</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en-US"/>
              </w:rPr>
              <w:t xml:space="preserve">The topic of the workshop was a talk given by Christopher Daly titled “Fictionalist approaches to philosophical theories”. In the first part of the workshop Daly delivered his talk in which he tried to reconfigure the way in which we understand the framework of fictionalism. The second part of the workshop was dedicated to a </w:t>
            </w:r>
            <w:r>
              <w:rPr>
                <w:rFonts w:hint="default" w:ascii="Times New Roman" w:hAnsi="Times New Roman" w:eastAsia="SimSun" w:cs="Times New Roman"/>
                <w:i w:val="0"/>
                <w:iCs w:val="0"/>
                <w:caps w:val="0"/>
                <w:color w:val="2B2B2B"/>
                <w:spacing w:val="0"/>
                <w:sz w:val="24"/>
                <w:szCs w:val="24"/>
                <w:shd w:val="clear" w:fill="FFFFFF"/>
              </w:rPr>
              <w:t>Q&amp;A session</w:t>
            </w:r>
            <w:r>
              <w:rPr>
                <w:rFonts w:hint="default" w:ascii="Times New Roman" w:hAnsi="Times New Roman" w:eastAsia="SimSun" w:cs="Times New Roman"/>
                <w:i w:val="0"/>
                <w:iCs w:val="0"/>
                <w:caps w:val="0"/>
                <w:color w:val="2B2B2B"/>
                <w:spacing w:val="0"/>
                <w:sz w:val="24"/>
                <w:szCs w:val="24"/>
                <w:shd w:val="clear" w:fill="FFFFFF"/>
                <w:lang w:val="en-US"/>
              </w:rPr>
              <w:t xml:space="preserve"> where the audience presented their questions and comments to the author.</w:t>
            </w:r>
          </w:p>
        </w:tc>
      </w:tr>
      <w:tr w14:paraId="7E05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14:paraId="59AE861B">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Talk summary:</w:t>
            </w:r>
          </w:p>
          <w:p w14:paraId="0CD49B95">
            <w:pPr>
              <w:spacing w:after="0" w:line="360" w:lineRule="auto"/>
              <w:rPr>
                <w:rFonts w:hint="default" w:ascii="Times New Roman" w:hAnsi="Times New Roman" w:cs="Times New Roman"/>
                <w:i w:val="0"/>
                <w:iCs w:val="0"/>
                <w:sz w:val="24"/>
                <w:szCs w:val="24"/>
                <w:lang w:val="en-US"/>
              </w:rPr>
            </w:pPr>
            <w:r>
              <w:rPr>
                <w:rFonts w:hint="default" w:ascii="Times New Roman" w:hAnsi="Times New Roman" w:cs="Times New Roman"/>
                <w:i w:val="0"/>
                <w:iCs w:val="0"/>
                <w:sz w:val="24"/>
                <w:szCs w:val="24"/>
                <w:lang w:val="en-US"/>
              </w:rPr>
              <w:t>Daly mentions the distinction between epistemic and pragmatic reasons; epistemic reasons for P concern whether you should believe that P, pragmatic reasons for P are concerned with whether P has payoff. To assess P in terms of epistemic reasons is to assess P in terms of the norm of truth, to assess it in terms of pragmatic reasons is to assess it in terms of a norm that governs means-end reasoning. The distinction between epistemic and pragmatic reasons maps onto the distinction between belief and acceptance which is of great importance to the fictionalist.</w:t>
            </w:r>
          </w:p>
          <w:p w14:paraId="68FD9FC3">
            <w:pPr>
              <w:spacing w:after="0" w:line="360" w:lineRule="auto"/>
              <w:rPr>
                <w:rFonts w:hint="default" w:ascii="Times New Roman" w:hAnsi="Times New Roman" w:cs="Times New Roman"/>
                <w:i w:val="0"/>
                <w:iCs w:val="0"/>
                <w:sz w:val="24"/>
                <w:szCs w:val="24"/>
                <w:lang w:val="en-US"/>
              </w:rPr>
            </w:pPr>
          </w:p>
          <w:p w14:paraId="3A8283BF">
            <w:pPr>
              <w:spacing w:after="0" w:line="360" w:lineRule="auto"/>
              <w:rPr>
                <w:rFonts w:hint="default" w:ascii="Times New Roman" w:hAnsi="Times New Roman" w:cs="Times New Roman"/>
                <w:i w:val="0"/>
                <w:iCs w:val="0"/>
                <w:sz w:val="24"/>
                <w:szCs w:val="24"/>
                <w:lang w:val="en-US"/>
              </w:rPr>
            </w:pPr>
            <w:r>
              <w:rPr>
                <w:rFonts w:hint="default" w:ascii="Times New Roman" w:hAnsi="Times New Roman" w:cs="Times New Roman"/>
                <w:i w:val="0"/>
                <w:iCs w:val="0"/>
                <w:sz w:val="24"/>
                <w:szCs w:val="24"/>
                <w:lang w:val="en-US"/>
              </w:rPr>
              <w:t>Christopher Daly thinks that the role of fiction specified in his account of fictionalism should be downgraded and seen as primarily serving a heuristic function. This goes against a significant number of fictionalist who would claim that a key to understanding fictionalism is treating a theory of, say, mathematics as fiction in the usual sense of the word. One of the reasons why we should be tempted to sever the parallels between fictionalism and fiction is because these parallels are sometimes controversial and a target for sustained criticism. If the fictionalist severs these parallels and downgrades the role of fiction to a purely heuristic one then he avoids this type of criticism entirely. The only point of similarity we should be interested in between the notion of fiction in fictionalism and in fictional discourse is that in treating a set of propositions as fiction we are not concerned with the truth values of these propositions; the analogy with fiction need go no further.</w:t>
            </w:r>
          </w:p>
          <w:p w14:paraId="2F5CDC04">
            <w:pPr>
              <w:spacing w:after="0" w:line="360" w:lineRule="auto"/>
              <w:rPr>
                <w:rFonts w:hint="default" w:ascii="Times New Roman" w:hAnsi="Times New Roman" w:cs="Times New Roman"/>
                <w:i w:val="0"/>
                <w:iCs w:val="0"/>
                <w:sz w:val="24"/>
                <w:szCs w:val="24"/>
                <w:lang w:val="en-US"/>
              </w:rPr>
            </w:pPr>
          </w:p>
          <w:p w14:paraId="7B6C414F">
            <w:pPr>
              <w:spacing w:after="0" w:line="360" w:lineRule="auto"/>
              <w:rPr>
                <w:rFonts w:hint="default" w:ascii="Times New Roman" w:hAnsi="Times New Roman" w:cs="Times New Roman"/>
                <w:i w:val="0"/>
                <w:iCs w:val="0"/>
                <w:sz w:val="24"/>
                <w:szCs w:val="24"/>
                <w:lang w:val="en-US"/>
              </w:rPr>
            </w:pPr>
            <w:r>
              <w:rPr>
                <w:rFonts w:hint="default" w:ascii="Times New Roman" w:hAnsi="Times New Roman" w:cs="Times New Roman"/>
                <w:i w:val="0"/>
                <w:iCs w:val="0"/>
                <w:sz w:val="24"/>
                <w:szCs w:val="24"/>
                <w:lang w:val="en-US"/>
              </w:rPr>
              <w:t>Some fictionalists think that this is mistaken. They claim that only when fictional elements play a genuine role in an approach to a philosophical subject can that approach be characterized as fictionalist. Daly, however, thinks that his view of the role of fiction within fictionalism has a historical precedent.</w:t>
            </w:r>
          </w:p>
          <w:p w14:paraId="428F09C8">
            <w:pPr>
              <w:spacing w:after="0" w:line="360" w:lineRule="auto"/>
              <w:rPr>
                <w:rFonts w:hint="default" w:ascii="Times New Roman" w:hAnsi="Times New Roman" w:cs="Times New Roman"/>
                <w:i w:val="0"/>
                <w:iCs w:val="0"/>
                <w:sz w:val="24"/>
                <w:szCs w:val="24"/>
                <w:lang w:val="en-US"/>
              </w:rPr>
            </w:pPr>
          </w:p>
          <w:p w14:paraId="342DEA05">
            <w:pPr>
              <w:spacing w:after="0" w:line="360" w:lineRule="auto"/>
              <w:rPr>
                <w:rFonts w:hint="default" w:ascii="Times New Roman" w:hAnsi="Times New Roman" w:cs="Times New Roman"/>
                <w:i w:val="0"/>
                <w:iCs w:val="0"/>
                <w:sz w:val="24"/>
                <w:szCs w:val="24"/>
                <w:lang w:val="en-US"/>
              </w:rPr>
            </w:pPr>
            <w:r>
              <w:rPr>
                <w:rFonts w:hint="default" w:ascii="Times New Roman" w:hAnsi="Times New Roman" w:cs="Times New Roman"/>
                <w:i w:val="0"/>
                <w:iCs w:val="0"/>
                <w:sz w:val="24"/>
                <w:szCs w:val="24"/>
                <w:lang w:val="en-US"/>
              </w:rPr>
              <w:t>As the author sees it, a fictionalist account has three components: a problem, a policy, and a payoff. The payoffs are secured only if the policy can be set aside, and the payoffs could still be identifiable.</w:t>
            </w:r>
          </w:p>
          <w:p w14:paraId="50C05854">
            <w:pPr>
              <w:spacing w:after="0" w:line="360" w:lineRule="auto"/>
              <w:rPr>
                <w:rFonts w:hint="default" w:ascii="Times New Roman" w:hAnsi="Times New Roman" w:cs="Times New Roman"/>
                <w:i w:val="0"/>
                <w:iCs w:val="0"/>
                <w:sz w:val="24"/>
                <w:szCs w:val="24"/>
                <w:lang w:val="en-US"/>
              </w:rPr>
            </w:pPr>
          </w:p>
          <w:p w14:paraId="6B34239E">
            <w:pPr>
              <w:spacing w:after="0" w:line="360" w:lineRule="auto"/>
              <w:rPr>
                <w:rFonts w:hint="default" w:ascii="Times New Roman" w:hAnsi="Times New Roman" w:cs="Times New Roman"/>
                <w:i w:val="0"/>
                <w:iCs w:val="0"/>
                <w:sz w:val="24"/>
                <w:szCs w:val="24"/>
                <w:lang w:val="en-US"/>
              </w:rPr>
            </w:pPr>
            <w:r>
              <w:rPr>
                <w:rFonts w:hint="default" w:ascii="Times New Roman" w:hAnsi="Times New Roman" w:cs="Times New Roman"/>
                <w:i w:val="0"/>
                <w:iCs w:val="0"/>
                <w:sz w:val="24"/>
                <w:szCs w:val="24"/>
                <w:lang w:val="en-US"/>
              </w:rPr>
              <w:t>If there aren’t epistemic reasons supporting propositions of a given topic you don’t need to believe those propositions. But if you use those propositions you have to expect a payoff that they will yield, you should have some pragmatic reasons.</w:t>
            </w:r>
          </w:p>
          <w:p w14:paraId="7EB2F1D5">
            <w:pPr>
              <w:spacing w:after="0" w:line="360" w:lineRule="auto"/>
              <w:rPr>
                <w:rFonts w:ascii="Times New Roman" w:hAnsi="Times New Roman" w:cs="Times New Roman"/>
                <w:sz w:val="24"/>
                <w:szCs w:val="24"/>
                <w:u w:val="single"/>
                <w:lang w:val="en-US"/>
              </w:rPr>
            </w:pPr>
          </w:p>
          <w:p w14:paraId="7C1C0AA4">
            <w:pPr>
              <w:spacing w:after="0" w:line="360" w:lineRule="auto"/>
              <w:rPr>
                <w:rFonts w:ascii="Times New Roman" w:hAnsi="Times New Roman" w:cs="Times New Roman"/>
                <w:sz w:val="24"/>
                <w:szCs w:val="24"/>
                <w:u w:val="single"/>
                <w:lang w:val="en-US"/>
              </w:rPr>
            </w:pPr>
          </w:p>
          <w:p w14:paraId="429E6867">
            <w:pPr>
              <w:spacing w:after="0" w:line="360" w:lineRule="auto"/>
              <w:rPr>
                <w:rFonts w:ascii="Times New Roman" w:hAnsi="Times New Roman" w:cs="Times New Roman"/>
                <w:sz w:val="24"/>
                <w:szCs w:val="24"/>
                <w:u w:val="single"/>
                <w:lang w:val="en-US"/>
              </w:rPr>
            </w:pPr>
          </w:p>
          <w:p w14:paraId="2002BF6A">
            <w:pPr>
              <w:spacing w:after="0" w:line="360" w:lineRule="auto"/>
              <w:rPr>
                <w:rFonts w:ascii="Times New Roman" w:hAnsi="Times New Roman" w:cs="Times New Roman"/>
                <w:sz w:val="24"/>
                <w:szCs w:val="24"/>
                <w:u w:val="single"/>
                <w:lang w:val="en-US"/>
              </w:rPr>
            </w:pPr>
          </w:p>
          <w:p w14:paraId="16ED10F5">
            <w:pPr>
              <w:spacing w:after="0" w:line="360" w:lineRule="auto"/>
              <w:rPr>
                <w:rFonts w:ascii="Times New Roman" w:hAnsi="Times New Roman" w:cs="Times New Roman"/>
                <w:sz w:val="24"/>
                <w:szCs w:val="24"/>
                <w:u w:val="single"/>
                <w:lang w:val="en-US"/>
              </w:rPr>
            </w:pPr>
          </w:p>
          <w:p w14:paraId="65A296A7">
            <w:pPr>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u w:val="single"/>
                <w:lang w:val="en-US"/>
              </w:rPr>
              <w:t>Questions and Comments</w:t>
            </w:r>
          </w:p>
          <w:p w14:paraId="7A0E54B5">
            <w:pPr>
              <w:spacing w:after="0" w:line="360" w:lineRule="auto"/>
              <w:rPr>
                <w:rFonts w:hint="default" w:ascii="Times New Roman" w:hAnsi="Times New Roman" w:cs="Times New Roman"/>
                <w:b/>
                <w:bCs/>
                <w:sz w:val="24"/>
                <w:szCs w:val="24"/>
                <w:u w:val="single"/>
                <w:lang w:val="en-US"/>
              </w:rPr>
            </w:pPr>
          </w:p>
          <w:p w14:paraId="15338892">
            <w:pPr>
              <w:spacing w:after="0" w:line="360" w:lineRule="auto"/>
              <w:rPr>
                <w:rFonts w:hint="default" w:ascii="Times New Roman" w:hAnsi="Times New Roman" w:cs="Times New Roman"/>
                <w:sz w:val="24"/>
                <w:szCs w:val="24"/>
                <w:lang w:val="en-US"/>
              </w:rPr>
            </w:pPr>
            <w:r>
              <w:rPr>
                <w:rFonts w:hint="default" w:ascii="Times New Roman" w:hAnsi="Times New Roman" w:cs="Times New Roman"/>
                <w:b/>
                <w:bCs/>
                <w:sz w:val="24"/>
                <w:szCs w:val="24"/>
                <w:u w:val="single"/>
                <w:lang w:val="en-US"/>
              </w:rPr>
              <w:t>Berčić</w:t>
            </w:r>
          </w:p>
          <w:p w14:paraId="52BC2351">
            <w:pPr>
              <w:numPr>
                <w:ilvl w:val="0"/>
                <w:numId w:val="2"/>
              </w:numPr>
              <w:tabs>
                <w:tab w:val="clear" w:pos="420"/>
              </w:tabs>
              <w:spacing w:line="360" w:lineRule="auto"/>
              <w:ind w:left="420" w:leftChars="0" w:hanging="420" w:firstLineChars="0"/>
              <w:jc w:val="both"/>
              <w:rPr>
                <w:rFonts w:hint="default" w:ascii="Times New Roman" w:hAnsi="Times New Roman" w:cs="Times New Roman"/>
                <w:b/>
                <w:bCs/>
                <w:sz w:val="24"/>
                <w:szCs w:val="24"/>
                <w:u w:val="single"/>
                <w:lang w:val="en-US"/>
              </w:rPr>
            </w:pPr>
            <w:r>
              <w:rPr>
                <w:rFonts w:hint="default" w:ascii="Times New Roman" w:hAnsi="Times New Roman" w:cs="Times New Roman"/>
                <w:b w:val="0"/>
                <w:bCs w:val="0"/>
                <w:sz w:val="24"/>
                <w:szCs w:val="24"/>
                <w:u w:val="none"/>
                <w:lang w:val="en-US"/>
              </w:rPr>
              <w:t>The author claims that philosophical theories or entities do not have explanatory value. Since they don’t have explanatory value we do not have pragmatic reasons to accept philosophical theories in a fictionalist sense. Is this correct?</w:t>
            </w:r>
          </w:p>
          <w:p w14:paraId="3C785F3C">
            <w:pPr>
              <w:numPr>
                <w:ilvl w:val="0"/>
                <w:numId w:val="2"/>
              </w:numPr>
              <w:tabs>
                <w:tab w:val="clear" w:pos="420"/>
              </w:tabs>
              <w:spacing w:line="360" w:lineRule="auto"/>
              <w:ind w:left="420" w:leftChars="0" w:hanging="420" w:firstLineChars="0"/>
              <w:jc w:val="both"/>
              <w:rPr>
                <w:rFonts w:hint="default" w:ascii="Times New Roman" w:hAnsi="Times New Roman" w:cs="Times New Roman"/>
                <w:b/>
                <w:bCs/>
                <w:sz w:val="24"/>
                <w:szCs w:val="24"/>
                <w:u w:val="single"/>
                <w:lang w:val="en-US"/>
              </w:rPr>
            </w:pPr>
            <w:r>
              <w:rPr>
                <w:rFonts w:hint="default" w:ascii="Times New Roman" w:hAnsi="Times New Roman" w:cs="Times New Roman"/>
                <w:b w:val="0"/>
                <w:bCs w:val="0"/>
                <w:sz w:val="24"/>
                <w:szCs w:val="24"/>
                <w:u w:val="none"/>
                <w:lang w:val="en-US"/>
              </w:rPr>
              <w:t>It seems plausible to be a fictionalist about lets say universals, but we could argue that they are still intellectually useful, they have explanatory power, they enable certain classifications etc.</w:t>
            </w:r>
          </w:p>
          <w:p w14:paraId="195DB913">
            <w:pPr>
              <w:numPr>
                <w:ilvl w:val="0"/>
                <w:numId w:val="2"/>
              </w:numPr>
              <w:tabs>
                <w:tab w:val="clear" w:pos="420"/>
              </w:tabs>
              <w:spacing w:line="360" w:lineRule="auto"/>
              <w:ind w:left="420" w:leftChars="0" w:hanging="420" w:firstLineChars="0"/>
              <w:jc w:val="both"/>
              <w:rPr>
                <w:rFonts w:hint="default" w:ascii="Times New Roman" w:hAnsi="Times New Roman" w:cs="Times New Roman"/>
                <w:b/>
                <w:bCs/>
                <w:sz w:val="24"/>
                <w:szCs w:val="24"/>
                <w:u w:val="single"/>
                <w:lang w:val="en-US"/>
              </w:rPr>
            </w:pPr>
            <w:r>
              <w:rPr>
                <w:rFonts w:hint="default" w:ascii="Times New Roman" w:hAnsi="Times New Roman" w:cs="Times New Roman"/>
                <w:b w:val="0"/>
                <w:bCs w:val="0"/>
                <w:sz w:val="24"/>
                <w:szCs w:val="24"/>
                <w:u w:val="none"/>
                <w:lang w:val="en-US"/>
              </w:rPr>
              <w:t>It seems that the claim that DNA represents a chain of information is a kind of metaphorical speech.</w:t>
            </w:r>
          </w:p>
          <w:p w14:paraId="2924AA6D">
            <w:pPr>
              <w:numPr>
                <w:ilvl w:val="0"/>
                <w:numId w:val="2"/>
              </w:numPr>
              <w:tabs>
                <w:tab w:val="clear" w:pos="420"/>
              </w:tabs>
              <w:spacing w:line="360" w:lineRule="auto"/>
              <w:ind w:left="420" w:leftChars="0" w:hanging="420" w:firstLineChars="0"/>
              <w:jc w:val="both"/>
              <w:rPr>
                <w:rFonts w:hint="default" w:ascii="Times New Roman" w:hAnsi="Times New Roman" w:cs="Times New Roman"/>
                <w:b/>
                <w:bCs/>
                <w:sz w:val="24"/>
                <w:szCs w:val="24"/>
                <w:u w:val="single"/>
                <w:lang w:val="en-US"/>
              </w:rPr>
            </w:pPr>
            <w:r>
              <w:rPr>
                <w:rFonts w:hint="default" w:ascii="Times New Roman" w:hAnsi="Times New Roman" w:cs="Times New Roman"/>
                <w:b w:val="0"/>
                <w:bCs w:val="0"/>
                <w:sz w:val="24"/>
                <w:szCs w:val="24"/>
                <w:u w:val="none"/>
                <w:lang w:val="en-US"/>
              </w:rPr>
              <w:t>We are talking about the utility of theories or of fictions. But paradigmatic cases of fictions are games like chess of cards, and it is not clear in what way they are useful. Their consequences in seem limited in real life.</w:t>
            </w:r>
          </w:p>
          <w:p w14:paraId="3B026DE0">
            <w:pPr>
              <w:numPr>
                <w:ilvl w:val="0"/>
                <w:numId w:val="2"/>
              </w:numPr>
              <w:tabs>
                <w:tab w:val="clear" w:pos="420"/>
              </w:tabs>
              <w:spacing w:line="360" w:lineRule="auto"/>
              <w:ind w:left="420" w:leftChars="0" w:hanging="420" w:firstLineChars="0"/>
              <w:jc w:val="both"/>
              <w:rPr>
                <w:rFonts w:hint="default" w:ascii="Times New Roman" w:hAnsi="Times New Roman" w:cs="Times New Roman"/>
                <w:b/>
                <w:bCs/>
                <w:sz w:val="24"/>
                <w:szCs w:val="24"/>
                <w:u w:val="single"/>
                <w:lang w:val="en-US"/>
              </w:rPr>
            </w:pPr>
            <w:r>
              <w:rPr>
                <w:rFonts w:hint="default" w:ascii="Times New Roman" w:hAnsi="Times New Roman" w:cs="Times New Roman"/>
                <w:b w:val="0"/>
                <w:bCs w:val="0"/>
                <w:sz w:val="24"/>
                <w:szCs w:val="24"/>
                <w:u w:val="none"/>
                <w:lang w:val="en-US"/>
              </w:rPr>
              <w:t>Intuitively we would say that we have knowledge about chess, even if the game of chess is a kind of fiction. If we can have knowledge in chess, then we can have knowledge in mathematics.</w:t>
            </w:r>
          </w:p>
          <w:p w14:paraId="56EA24DE">
            <w:pPr>
              <w:numPr>
                <w:ilvl w:val="0"/>
                <w:numId w:val="2"/>
              </w:numPr>
              <w:tabs>
                <w:tab w:val="clear" w:pos="420"/>
              </w:tabs>
              <w:spacing w:line="360" w:lineRule="auto"/>
              <w:ind w:left="420" w:leftChars="0" w:hanging="420" w:firstLineChars="0"/>
              <w:jc w:val="both"/>
              <w:rPr>
                <w:rFonts w:hint="default" w:ascii="Times New Roman" w:hAnsi="Times New Roman" w:cs="Times New Roman"/>
                <w:b/>
                <w:bCs/>
                <w:sz w:val="24"/>
                <w:szCs w:val="24"/>
                <w:u w:val="single"/>
                <w:lang w:val="en-US"/>
              </w:rPr>
            </w:pPr>
            <w:r>
              <w:rPr>
                <w:rFonts w:hint="default" w:ascii="Times New Roman" w:hAnsi="Times New Roman" w:cs="Times New Roman"/>
                <w:b w:val="0"/>
                <w:bCs w:val="0"/>
                <w:sz w:val="24"/>
                <w:szCs w:val="24"/>
                <w:u w:val="none"/>
                <w:lang w:val="en-US"/>
              </w:rPr>
              <w:t xml:space="preserve">The author introduces the distinction between </w:t>
            </w:r>
            <w:r>
              <w:rPr>
                <w:rFonts w:hint="default" w:ascii="Times New Roman" w:hAnsi="Times New Roman" w:cs="Times New Roman"/>
                <w:b w:val="0"/>
                <w:bCs w:val="0"/>
                <w:i/>
                <w:iCs/>
                <w:sz w:val="24"/>
                <w:szCs w:val="24"/>
                <w:u w:val="none"/>
                <w:lang w:val="en-US"/>
              </w:rPr>
              <w:t xml:space="preserve">believe that P </w:t>
            </w:r>
            <w:r>
              <w:rPr>
                <w:rFonts w:hint="default" w:ascii="Times New Roman" w:hAnsi="Times New Roman" w:cs="Times New Roman"/>
                <w:b w:val="0"/>
                <w:bCs w:val="0"/>
                <w:i w:val="0"/>
                <w:iCs w:val="0"/>
                <w:sz w:val="24"/>
                <w:szCs w:val="24"/>
                <w:u w:val="none"/>
                <w:lang w:val="en-US"/>
              </w:rPr>
              <w:t xml:space="preserve">and </w:t>
            </w:r>
            <w:r>
              <w:rPr>
                <w:rFonts w:hint="default" w:ascii="Times New Roman" w:hAnsi="Times New Roman" w:cs="Times New Roman"/>
                <w:b w:val="0"/>
                <w:bCs w:val="0"/>
                <w:i/>
                <w:iCs/>
                <w:sz w:val="24"/>
                <w:szCs w:val="24"/>
                <w:u w:val="none"/>
                <w:lang w:val="en-US"/>
              </w:rPr>
              <w:t>believe that P is true</w:t>
            </w:r>
            <w:r>
              <w:rPr>
                <w:rFonts w:hint="default" w:ascii="Times New Roman" w:hAnsi="Times New Roman" w:cs="Times New Roman"/>
                <w:b w:val="0"/>
                <w:bCs w:val="0"/>
                <w:i w:val="0"/>
                <w:iCs w:val="0"/>
                <w:sz w:val="24"/>
                <w:szCs w:val="24"/>
                <w:u w:val="none"/>
                <w:lang w:val="en-US"/>
              </w:rPr>
              <w:t>. It looks like it is a conceptual truth that to believe that P is just to believe that P is true. How does the author respond to this?</w:t>
            </w:r>
          </w:p>
          <w:p w14:paraId="072ACE03">
            <w:pPr>
              <w:numPr>
                <w:ilvl w:val="0"/>
                <w:numId w:val="2"/>
              </w:numPr>
              <w:tabs>
                <w:tab w:val="clear" w:pos="420"/>
              </w:tabs>
              <w:spacing w:line="360" w:lineRule="auto"/>
              <w:ind w:left="420" w:leftChars="0" w:hanging="420" w:firstLineChars="0"/>
              <w:jc w:val="both"/>
              <w:rPr>
                <w:rFonts w:hint="default" w:ascii="Times New Roman" w:hAnsi="Times New Roman" w:cs="Times New Roman"/>
                <w:b/>
                <w:bCs/>
                <w:sz w:val="24"/>
                <w:szCs w:val="24"/>
                <w:u w:val="single"/>
                <w:lang w:val="en-US"/>
              </w:rPr>
            </w:pPr>
            <w:r>
              <w:rPr>
                <w:rFonts w:hint="default" w:ascii="Times New Roman" w:hAnsi="Times New Roman" w:cs="Times New Roman"/>
                <w:b w:val="0"/>
                <w:bCs w:val="0"/>
                <w:i w:val="0"/>
                <w:iCs w:val="0"/>
                <w:sz w:val="24"/>
                <w:szCs w:val="24"/>
                <w:u w:val="none"/>
                <w:lang w:val="en-US"/>
              </w:rPr>
              <w:t>Generally, what does the author think about the prospects of fictionalism in philosophy?</w:t>
            </w:r>
          </w:p>
          <w:p w14:paraId="21159919">
            <w:pPr>
              <w:numPr>
                <w:numId w:val="0"/>
              </w:numPr>
              <w:spacing w:line="360" w:lineRule="auto"/>
              <w:ind w:leftChars="0"/>
              <w:jc w:val="both"/>
              <w:rPr>
                <w:rFonts w:hint="default" w:ascii="Times New Roman" w:hAnsi="Times New Roman" w:cs="Times New Roman"/>
                <w:b w:val="0"/>
                <w:bCs w:val="0"/>
                <w:sz w:val="24"/>
                <w:szCs w:val="24"/>
                <w:u w:val="none"/>
                <w:lang w:val="en-US"/>
              </w:rPr>
            </w:pPr>
            <w:r>
              <w:rPr>
                <w:rFonts w:hint="default" w:ascii="Times New Roman" w:hAnsi="Times New Roman" w:cs="Times New Roman"/>
                <w:b/>
                <w:bCs/>
                <w:sz w:val="24"/>
                <w:szCs w:val="24"/>
                <w:u w:val="single"/>
                <w:lang w:val="en-US"/>
              </w:rPr>
              <w:t>Balorda</w:t>
            </w:r>
          </w:p>
          <w:p w14:paraId="2C2291B2">
            <w:pPr>
              <w:numPr>
                <w:ilvl w:val="0"/>
                <w:numId w:val="3"/>
              </w:numPr>
              <w:tabs>
                <w:tab w:val="clear" w:pos="420"/>
              </w:tabs>
              <w:spacing w:line="360" w:lineRule="auto"/>
              <w:ind w:left="420" w:leftChars="0" w:hanging="420" w:firstLineChars="0"/>
              <w:jc w:val="both"/>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Biologists usually talk a lot about information, signals etc. Some philosophers interpret this information talk as a kind of fiction so we can understand better what is happening in biology at the ontological level. What does the author think about fictions as an explanatory tool being used in the domain of biology?</w:t>
            </w:r>
          </w:p>
          <w:p w14:paraId="02286569">
            <w:pPr>
              <w:numPr>
                <w:ilvl w:val="0"/>
                <w:numId w:val="0"/>
              </w:numPr>
              <w:spacing w:line="360" w:lineRule="auto"/>
              <w:ind w:leftChars="0"/>
              <w:jc w:val="both"/>
              <w:rPr>
                <w:rFonts w:hint="default" w:ascii="Times New Roman" w:hAnsi="Times New Roman" w:cs="Times New Roman"/>
                <w:b/>
                <w:bCs/>
                <w:sz w:val="24"/>
                <w:szCs w:val="24"/>
                <w:u w:val="single"/>
                <w:lang w:val="en-US"/>
              </w:rPr>
            </w:pPr>
            <w:r>
              <w:rPr>
                <w:rFonts w:hint="default" w:ascii="Times New Roman" w:hAnsi="Times New Roman" w:cs="Times New Roman"/>
                <w:b/>
                <w:bCs/>
                <w:sz w:val="24"/>
                <w:szCs w:val="24"/>
                <w:u w:val="single"/>
                <w:lang w:val="en-US"/>
              </w:rPr>
              <w:t>Rajter</w:t>
            </w:r>
          </w:p>
          <w:p w14:paraId="1EBE5146">
            <w:pPr>
              <w:numPr>
                <w:ilvl w:val="0"/>
                <w:numId w:val="3"/>
              </w:numPr>
              <w:spacing w:line="360" w:lineRule="auto"/>
              <w:ind w:left="420" w:leftChars="0" w:hanging="420" w:firstLineChars="0"/>
              <w:jc w:val="both"/>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How does the author understand the main motivation for fictionalism? Is it because it enables us to posit a more favorable ontology, or is it because the discourse of say mathematics is more fruitfully interpreted within a fictionalist framework, which would be the thesis of hermeneutic fictionalists, or is it understood purely in terms of payoffs that you were talking about?</w:t>
            </w:r>
          </w:p>
          <w:p w14:paraId="074FF3DE">
            <w:pPr>
              <w:numPr>
                <w:ilvl w:val="0"/>
                <w:numId w:val="3"/>
              </w:numPr>
              <w:spacing w:line="360" w:lineRule="auto"/>
              <w:ind w:left="420" w:leftChars="0" w:hanging="420" w:firstLineChars="0"/>
              <w:jc w:val="both"/>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Would it not be more elegant to adopt a pragmatist framework regarding truth once we start talking about theory payoffs?</w:t>
            </w:r>
          </w:p>
          <w:p w14:paraId="7ABDCC76">
            <w:pPr>
              <w:numPr>
                <w:ilvl w:val="0"/>
                <w:numId w:val="3"/>
              </w:numPr>
              <w:spacing w:line="360" w:lineRule="auto"/>
              <w:ind w:left="420" w:leftChars="0" w:hanging="420" w:firstLineChars="0"/>
              <w:jc w:val="both"/>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One of the reasons why we are not necessarily interested in applying fictionalism to philosophical theories is because there is no utility to be gained from this move. But what about the doctrine of Pyrrhonian skepticism? Can we not interpret this doctrine in a fictionalist spirit and still derive a tangible benefit or utility from it?</w:t>
            </w:r>
          </w:p>
          <w:p w14:paraId="3040A923">
            <w:pPr>
              <w:numPr>
                <w:ilvl w:val="0"/>
                <w:numId w:val="3"/>
              </w:numPr>
              <w:spacing w:line="360" w:lineRule="auto"/>
              <w:ind w:left="420" w:leftChars="0" w:hanging="420" w:firstLineChars="0"/>
              <w:jc w:val="both"/>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The author claims that in the fictionalism he is presenting he would avoid using formulations such as pretending, make-believe etc. Mark Balaguer, when situating his views in a fictionalist framework, relies on the formulation “for-all-practical-purposes-true”. Would the author accept this kind of formulation?</w:t>
            </w:r>
          </w:p>
          <w:p w14:paraId="5236AF2C">
            <w:pPr>
              <w:numPr>
                <w:ilvl w:val="0"/>
                <w:numId w:val="3"/>
              </w:numPr>
              <w:spacing w:line="360" w:lineRule="auto"/>
              <w:ind w:left="420" w:leftChars="0" w:hanging="420" w:firstLineChars="0"/>
              <w:jc w:val="both"/>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Would the author agree that there are no parallels between the talk that is going on within the framework of a novel or a story on one hand, and talk within the framework of mathematics on the other?</w:t>
            </w:r>
          </w:p>
          <w:p w14:paraId="31BD83EE">
            <w:pPr>
              <w:numPr>
                <w:ilvl w:val="0"/>
                <w:numId w:val="3"/>
              </w:numPr>
              <w:spacing w:line="360" w:lineRule="auto"/>
              <w:ind w:left="420" w:leftChars="0" w:hanging="420" w:firstLineChars="0"/>
              <w:jc w:val="both"/>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Would the authors say that there is a difference between the dispositions we can ascribe to an agent who merely accepts that P against someone who truly believes that P?</w:t>
            </w:r>
            <w:bookmarkStart w:id="0" w:name="_GoBack"/>
            <w:bookmarkEnd w:id="0"/>
          </w:p>
          <w:p w14:paraId="1CCBB1F0">
            <w:pPr>
              <w:numPr>
                <w:numId w:val="0"/>
              </w:numPr>
              <w:spacing w:line="360" w:lineRule="auto"/>
              <w:ind w:leftChars="0"/>
              <w:jc w:val="both"/>
              <w:rPr>
                <w:rFonts w:hint="default" w:ascii="Times New Roman" w:hAnsi="Times New Roman" w:cs="Times New Roman"/>
                <w:b/>
                <w:bCs/>
                <w:sz w:val="24"/>
                <w:szCs w:val="24"/>
                <w:u w:val="single"/>
                <w:lang w:val="en-US"/>
              </w:rPr>
            </w:pPr>
            <w:r>
              <w:rPr>
                <w:rFonts w:hint="default" w:ascii="Times New Roman" w:hAnsi="Times New Roman" w:cs="Times New Roman"/>
                <w:b/>
                <w:bCs/>
                <w:sz w:val="24"/>
                <w:szCs w:val="24"/>
                <w:u w:val="single"/>
                <w:lang w:val="en-US"/>
              </w:rPr>
              <w:t>Radoš</w:t>
            </w:r>
          </w:p>
          <w:p w14:paraId="33ECA57B">
            <w:pPr>
              <w:numPr>
                <w:ilvl w:val="0"/>
                <w:numId w:val="3"/>
              </w:numPr>
              <w:spacing w:line="360" w:lineRule="auto"/>
              <w:ind w:left="420" w:leftChars="0" w:hanging="420" w:firstLineChars="0"/>
              <w:jc w:val="both"/>
              <w:rPr>
                <w:rFonts w:ascii="Times New Roman" w:hAnsi="Times New Roman" w:cs="Times New Roman"/>
                <w:sz w:val="24"/>
                <w:szCs w:val="24"/>
                <w:lang w:val="en-US"/>
              </w:rPr>
            </w:pPr>
            <w:r>
              <w:rPr>
                <w:rFonts w:hint="default" w:ascii="Times New Roman" w:hAnsi="Times New Roman" w:cs="Times New Roman"/>
                <w:sz w:val="24"/>
                <w:szCs w:val="24"/>
                <w:lang w:val="en-US"/>
              </w:rPr>
              <w:t>Under this framework does Hartry Field’s nominalism qualify as epistemically or pragmatically motivated, or both?</w:t>
            </w:r>
          </w:p>
          <w:p w14:paraId="75B927B7">
            <w:pPr>
              <w:numPr>
                <w:ilvl w:val="0"/>
                <w:numId w:val="3"/>
              </w:numPr>
              <w:spacing w:line="360" w:lineRule="auto"/>
              <w:ind w:left="420" w:leftChars="0" w:hanging="420" w:firstLineChars="0"/>
              <w:jc w:val="both"/>
              <w:rPr>
                <w:rFonts w:ascii="Times New Roman" w:hAnsi="Times New Roman" w:cs="Times New Roman"/>
                <w:sz w:val="24"/>
                <w:szCs w:val="24"/>
                <w:lang w:val="en-US"/>
              </w:rPr>
            </w:pPr>
            <w:r>
              <w:rPr>
                <w:rFonts w:hint="default" w:ascii="Times New Roman" w:hAnsi="Times New Roman" w:cs="Times New Roman"/>
                <w:sz w:val="24"/>
                <w:szCs w:val="24"/>
                <w:lang w:val="en-US"/>
              </w:rPr>
              <w:t>What would be the limits of fictionalism in philosophy in the authors opinion?</w:t>
            </w:r>
          </w:p>
        </w:tc>
      </w:tr>
      <w:tr w14:paraId="2CCD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14:paraId="48241F30">
            <w:pPr>
              <w:spacing w:after="0" w:line="360" w:lineRule="auto"/>
              <w:jc w:val="both"/>
              <w:rPr>
                <w:rFonts w:ascii="Times New Roman" w:hAnsi="Times New Roman" w:cs="Times New Roman"/>
                <w:b/>
                <w:bCs/>
                <w:sz w:val="24"/>
                <w:szCs w:val="24"/>
                <w:lang w:val="en-US"/>
              </w:rPr>
            </w:pPr>
          </w:p>
        </w:tc>
      </w:tr>
    </w:tbl>
    <w:p w14:paraId="5DA9E763">
      <w:pPr>
        <w:spacing w:line="360" w:lineRule="auto"/>
        <w:jc w:val="both"/>
        <w:rPr>
          <w:rFonts w:ascii="Times New Roman" w:hAnsi="Times New Roman" w:cs="Times New Roman"/>
          <w:sz w:val="24"/>
          <w:szCs w:val="24"/>
          <w:lang w:val="en-US"/>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FA959"/>
    <w:multiLevelType w:val="singleLevel"/>
    <w:tmpl w:val="CB9FA95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591B3169"/>
    <w:multiLevelType w:val="singleLevel"/>
    <w:tmpl w:val="591B316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6A047162"/>
    <w:multiLevelType w:val="multilevel"/>
    <w:tmpl w:val="6A04716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3D5"/>
    <w:rsid w:val="0000356B"/>
    <w:rsid w:val="00003C6F"/>
    <w:rsid w:val="000117BB"/>
    <w:rsid w:val="00015449"/>
    <w:rsid w:val="00034A12"/>
    <w:rsid w:val="000402AE"/>
    <w:rsid w:val="00052CFA"/>
    <w:rsid w:val="000533D5"/>
    <w:rsid w:val="00057927"/>
    <w:rsid w:val="00085D82"/>
    <w:rsid w:val="000864EE"/>
    <w:rsid w:val="00086FB9"/>
    <w:rsid w:val="00091CA3"/>
    <w:rsid w:val="000A1DA6"/>
    <w:rsid w:val="000A6249"/>
    <w:rsid w:val="000A7714"/>
    <w:rsid w:val="000B52B9"/>
    <w:rsid w:val="000C0415"/>
    <w:rsid w:val="000C4240"/>
    <w:rsid w:val="000E628B"/>
    <w:rsid w:val="000F1901"/>
    <w:rsid w:val="000F1C1C"/>
    <w:rsid w:val="000F7DB9"/>
    <w:rsid w:val="00130DBC"/>
    <w:rsid w:val="00140DC2"/>
    <w:rsid w:val="00145CAE"/>
    <w:rsid w:val="00151443"/>
    <w:rsid w:val="00151EC2"/>
    <w:rsid w:val="00155B60"/>
    <w:rsid w:val="00155D9E"/>
    <w:rsid w:val="00163BD0"/>
    <w:rsid w:val="0017097B"/>
    <w:rsid w:val="0017170D"/>
    <w:rsid w:val="0017236E"/>
    <w:rsid w:val="0017772D"/>
    <w:rsid w:val="001810D6"/>
    <w:rsid w:val="00181758"/>
    <w:rsid w:val="00182988"/>
    <w:rsid w:val="00185F49"/>
    <w:rsid w:val="001903B9"/>
    <w:rsid w:val="00191A6A"/>
    <w:rsid w:val="00192341"/>
    <w:rsid w:val="00193C70"/>
    <w:rsid w:val="001941DC"/>
    <w:rsid w:val="00195E19"/>
    <w:rsid w:val="001A0D96"/>
    <w:rsid w:val="001A7220"/>
    <w:rsid w:val="001B2C38"/>
    <w:rsid w:val="001B6085"/>
    <w:rsid w:val="001B6715"/>
    <w:rsid w:val="001C416F"/>
    <w:rsid w:val="001D2ABB"/>
    <w:rsid w:val="001D3346"/>
    <w:rsid w:val="001D5C7A"/>
    <w:rsid w:val="001F14A3"/>
    <w:rsid w:val="001F29C1"/>
    <w:rsid w:val="001F321A"/>
    <w:rsid w:val="001F3FE9"/>
    <w:rsid w:val="00201CB7"/>
    <w:rsid w:val="00202900"/>
    <w:rsid w:val="00212C1D"/>
    <w:rsid w:val="002264D5"/>
    <w:rsid w:val="002322E1"/>
    <w:rsid w:val="00236E91"/>
    <w:rsid w:val="00237CB5"/>
    <w:rsid w:val="002403DB"/>
    <w:rsid w:val="002412FD"/>
    <w:rsid w:val="0024190F"/>
    <w:rsid w:val="00242152"/>
    <w:rsid w:val="002515E9"/>
    <w:rsid w:val="00261788"/>
    <w:rsid w:val="00263AA9"/>
    <w:rsid w:val="00272DA9"/>
    <w:rsid w:val="002774AF"/>
    <w:rsid w:val="002926FD"/>
    <w:rsid w:val="00293E96"/>
    <w:rsid w:val="002A271F"/>
    <w:rsid w:val="002B2741"/>
    <w:rsid w:val="002B5941"/>
    <w:rsid w:val="002B6ED0"/>
    <w:rsid w:val="002C06A2"/>
    <w:rsid w:val="002C5262"/>
    <w:rsid w:val="002C527A"/>
    <w:rsid w:val="002C69E9"/>
    <w:rsid w:val="002D0364"/>
    <w:rsid w:val="002D1E5B"/>
    <w:rsid w:val="002D1F3A"/>
    <w:rsid w:val="002D6A0B"/>
    <w:rsid w:val="002D7060"/>
    <w:rsid w:val="002E2D3B"/>
    <w:rsid w:val="002F012C"/>
    <w:rsid w:val="002F446D"/>
    <w:rsid w:val="002F5E0D"/>
    <w:rsid w:val="00307C4B"/>
    <w:rsid w:val="003102F9"/>
    <w:rsid w:val="00310BEF"/>
    <w:rsid w:val="00312E65"/>
    <w:rsid w:val="00314BF9"/>
    <w:rsid w:val="00324CFB"/>
    <w:rsid w:val="0032515D"/>
    <w:rsid w:val="00336596"/>
    <w:rsid w:val="00341074"/>
    <w:rsid w:val="003423AF"/>
    <w:rsid w:val="003439B0"/>
    <w:rsid w:val="00350D79"/>
    <w:rsid w:val="00351CF7"/>
    <w:rsid w:val="003564C9"/>
    <w:rsid w:val="00363C7E"/>
    <w:rsid w:val="003704D0"/>
    <w:rsid w:val="0037288D"/>
    <w:rsid w:val="00372AB7"/>
    <w:rsid w:val="00373A23"/>
    <w:rsid w:val="0038108B"/>
    <w:rsid w:val="003879EE"/>
    <w:rsid w:val="003906CC"/>
    <w:rsid w:val="00397A47"/>
    <w:rsid w:val="003A0307"/>
    <w:rsid w:val="003A0391"/>
    <w:rsid w:val="003A36F1"/>
    <w:rsid w:val="003A58F3"/>
    <w:rsid w:val="003A75EC"/>
    <w:rsid w:val="003A7B4C"/>
    <w:rsid w:val="003A7FC9"/>
    <w:rsid w:val="003B3AFF"/>
    <w:rsid w:val="003C48C7"/>
    <w:rsid w:val="003D18B1"/>
    <w:rsid w:val="003E0270"/>
    <w:rsid w:val="003E1962"/>
    <w:rsid w:val="003E2524"/>
    <w:rsid w:val="003E4ABE"/>
    <w:rsid w:val="003E748B"/>
    <w:rsid w:val="003F141B"/>
    <w:rsid w:val="003F2E2E"/>
    <w:rsid w:val="003F3209"/>
    <w:rsid w:val="003F5086"/>
    <w:rsid w:val="003F58C0"/>
    <w:rsid w:val="00402A30"/>
    <w:rsid w:val="00414990"/>
    <w:rsid w:val="004153EC"/>
    <w:rsid w:val="00415FD0"/>
    <w:rsid w:val="00417441"/>
    <w:rsid w:val="00417E3F"/>
    <w:rsid w:val="0042221D"/>
    <w:rsid w:val="004471B4"/>
    <w:rsid w:val="00460D6B"/>
    <w:rsid w:val="00470B66"/>
    <w:rsid w:val="004750A3"/>
    <w:rsid w:val="00481F82"/>
    <w:rsid w:val="004B0D52"/>
    <w:rsid w:val="004B0ED4"/>
    <w:rsid w:val="004C0AF1"/>
    <w:rsid w:val="004C39B3"/>
    <w:rsid w:val="004C4891"/>
    <w:rsid w:val="004C5351"/>
    <w:rsid w:val="004D4B13"/>
    <w:rsid w:val="004E0D44"/>
    <w:rsid w:val="005008B5"/>
    <w:rsid w:val="00504F8A"/>
    <w:rsid w:val="00506D50"/>
    <w:rsid w:val="0051553B"/>
    <w:rsid w:val="0052404C"/>
    <w:rsid w:val="005317EB"/>
    <w:rsid w:val="00544CCE"/>
    <w:rsid w:val="00550A40"/>
    <w:rsid w:val="00554546"/>
    <w:rsid w:val="00555186"/>
    <w:rsid w:val="0055670B"/>
    <w:rsid w:val="005634BB"/>
    <w:rsid w:val="0056442D"/>
    <w:rsid w:val="00572D86"/>
    <w:rsid w:val="00583D1A"/>
    <w:rsid w:val="00587B56"/>
    <w:rsid w:val="0059324F"/>
    <w:rsid w:val="005A17AD"/>
    <w:rsid w:val="005A2E53"/>
    <w:rsid w:val="005B50D8"/>
    <w:rsid w:val="005C0384"/>
    <w:rsid w:val="005C0B3E"/>
    <w:rsid w:val="005C77CB"/>
    <w:rsid w:val="005C781A"/>
    <w:rsid w:val="005C7C6D"/>
    <w:rsid w:val="005D31DB"/>
    <w:rsid w:val="005E1D3F"/>
    <w:rsid w:val="005E4026"/>
    <w:rsid w:val="005E4D55"/>
    <w:rsid w:val="005E5BB9"/>
    <w:rsid w:val="005F0FFC"/>
    <w:rsid w:val="00604346"/>
    <w:rsid w:val="0060693C"/>
    <w:rsid w:val="006208BE"/>
    <w:rsid w:val="00640CBB"/>
    <w:rsid w:val="00641340"/>
    <w:rsid w:val="0064256B"/>
    <w:rsid w:val="00642E4C"/>
    <w:rsid w:val="00644637"/>
    <w:rsid w:val="00646885"/>
    <w:rsid w:val="00647098"/>
    <w:rsid w:val="00650522"/>
    <w:rsid w:val="00652207"/>
    <w:rsid w:val="006558C0"/>
    <w:rsid w:val="00656654"/>
    <w:rsid w:val="00660F9A"/>
    <w:rsid w:val="006628AE"/>
    <w:rsid w:val="0066473F"/>
    <w:rsid w:val="00664852"/>
    <w:rsid w:val="006701E9"/>
    <w:rsid w:val="00670E79"/>
    <w:rsid w:val="00676658"/>
    <w:rsid w:val="00676A75"/>
    <w:rsid w:val="0068065B"/>
    <w:rsid w:val="0068092A"/>
    <w:rsid w:val="00685D42"/>
    <w:rsid w:val="00686696"/>
    <w:rsid w:val="006955B2"/>
    <w:rsid w:val="006A0732"/>
    <w:rsid w:val="006A09FF"/>
    <w:rsid w:val="006A26D4"/>
    <w:rsid w:val="006A5F5E"/>
    <w:rsid w:val="006B16D6"/>
    <w:rsid w:val="006B2CDC"/>
    <w:rsid w:val="006B652B"/>
    <w:rsid w:val="006C7DF0"/>
    <w:rsid w:val="006D18DC"/>
    <w:rsid w:val="006D2B65"/>
    <w:rsid w:val="006E1E1C"/>
    <w:rsid w:val="006E1FC6"/>
    <w:rsid w:val="006F36BB"/>
    <w:rsid w:val="006F498B"/>
    <w:rsid w:val="006F4E98"/>
    <w:rsid w:val="007043B1"/>
    <w:rsid w:val="00705AE9"/>
    <w:rsid w:val="00712848"/>
    <w:rsid w:val="007157E5"/>
    <w:rsid w:val="00716240"/>
    <w:rsid w:val="00735261"/>
    <w:rsid w:val="00736456"/>
    <w:rsid w:val="00736F03"/>
    <w:rsid w:val="00741206"/>
    <w:rsid w:val="00744BBE"/>
    <w:rsid w:val="007556C0"/>
    <w:rsid w:val="007574DD"/>
    <w:rsid w:val="00770015"/>
    <w:rsid w:val="00770476"/>
    <w:rsid w:val="00770EB5"/>
    <w:rsid w:val="007749EC"/>
    <w:rsid w:val="00775AB8"/>
    <w:rsid w:val="00780C3E"/>
    <w:rsid w:val="00784D77"/>
    <w:rsid w:val="00792C01"/>
    <w:rsid w:val="007B044D"/>
    <w:rsid w:val="007C14B8"/>
    <w:rsid w:val="007C3B3E"/>
    <w:rsid w:val="007D3B8B"/>
    <w:rsid w:val="007E026F"/>
    <w:rsid w:val="007E5F92"/>
    <w:rsid w:val="007F192C"/>
    <w:rsid w:val="007F263E"/>
    <w:rsid w:val="007F550D"/>
    <w:rsid w:val="007F5C9C"/>
    <w:rsid w:val="00802966"/>
    <w:rsid w:val="008066C7"/>
    <w:rsid w:val="0080748B"/>
    <w:rsid w:val="00811A15"/>
    <w:rsid w:val="00827494"/>
    <w:rsid w:val="00827E34"/>
    <w:rsid w:val="00841972"/>
    <w:rsid w:val="00847CE9"/>
    <w:rsid w:val="0085137F"/>
    <w:rsid w:val="00851A83"/>
    <w:rsid w:val="0085215F"/>
    <w:rsid w:val="00853F0A"/>
    <w:rsid w:val="00854A86"/>
    <w:rsid w:val="00857B84"/>
    <w:rsid w:val="00862AA3"/>
    <w:rsid w:val="00862DE1"/>
    <w:rsid w:val="00872925"/>
    <w:rsid w:val="00875553"/>
    <w:rsid w:val="00875910"/>
    <w:rsid w:val="008804FE"/>
    <w:rsid w:val="008828AE"/>
    <w:rsid w:val="008A02C5"/>
    <w:rsid w:val="008A2B67"/>
    <w:rsid w:val="008A2E8C"/>
    <w:rsid w:val="008A6703"/>
    <w:rsid w:val="008B220B"/>
    <w:rsid w:val="008C3D79"/>
    <w:rsid w:val="008C52DE"/>
    <w:rsid w:val="008C5FF2"/>
    <w:rsid w:val="008C6B0F"/>
    <w:rsid w:val="008D3822"/>
    <w:rsid w:val="008E0A5D"/>
    <w:rsid w:val="008E2411"/>
    <w:rsid w:val="008E69BC"/>
    <w:rsid w:val="008F0DBA"/>
    <w:rsid w:val="008F1298"/>
    <w:rsid w:val="008F3310"/>
    <w:rsid w:val="008F4DF1"/>
    <w:rsid w:val="00906966"/>
    <w:rsid w:val="00907ED4"/>
    <w:rsid w:val="00927884"/>
    <w:rsid w:val="00931328"/>
    <w:rsid w:val="0093457D"/>
    <w:rsid w:val="00941E0B"/>
    <w:rsid w:val="00941EFF"/>
    <w:rsid w:val="0094243E"/>
    <w:rsid w:val="0094662E"/>
    <w:rsid w:val="00952302"/>
    <w:rsid w:val="00964DBF"/>
    <w:rsid w:val="00970833"/>
    <w:rsid w:val="00970B90"/>
    <w:rsid w:val="00972499"/>
    <w:rsid w:val="00974CAF"/>
    <w:rsid w:val="009800F4"/>
    <w:rsid w:val="00982014"/>
    <w:rsid w:val="00983EFA"/>
    <w:rsid w:val="009843D7"/>
    <w:rsid w:val="0099164A"/>
    <w:rsid w:val="009A0AAF"/>
    <w:rsid w:val="009A2927"/>
    <w:rsid w:val="009A30AC"/>
    <w:rsid w:val="009B0E61"/>
    <w:rsid w:val="009B4C2D"/>
    <w:rsid w:val="009B4E92"/>
    <w:rsid w:val="009C2469"/>
    <w:rsid w:val="009C568B"/>
    <w:rsid w:val="009C57FA"/>
    <w:rsid w:val="009D286F"/>
    <w:rsid w:val="009D5F96"/>
    <w:rsid w:val="009D62F2"/>
    <w:rsid w:val="009D7F2D"/>
    <w:rsid w:val="009E09BB"/>
    <w:rsid w:val="009E4704"/>
    <w:rsid w:val="009F531B"/>
    <w:rsid w:val="009F7036"/>
    <w:rsid w:val="009F7AD9"/>
    <w:rsid w:val="009F7FE2"/>
    <w:rsid w:val="00A12815"/>
    <w:rsid w:val="00A137FB"/>
    <w:rsid w:val="00A14F6E"/>
    <w:rsid w:val="00A23BC3"/>
    <w:rsid w:val="00A24526"/>
    <w:rsid w:val="00A351FB"/>
    <w:rsid w:val="00A35BEF"/>
    <w:rsid w:val="00A369B2"/>
    <w:rsid w:val="00A36C62"/>
    <w:rsid w:val="00A5145F"/>
    <w:rsid w:val="00A57031"/>
    <w:rsid w:val="00A60329"/>
    <w:rsid w:val="00A6333E"/>
    <w:rsid w:val="00A636B7"/>
    <w:rsid w:val="00A64BF0"/>
    <w:rsid w:val="00A668AD"/>
    <w:rsid w:val="00A67F78"/>
    <w:rsid w:val="00A71AA2"/>
    <w:rsid w:val="00A76C25"/>
    <w:rsid w:val="00A8614C"/>
    <w:rsid w:val="00A9347C"/>
    <w:rsid w:val="00A97545"/>
    <w:rsid w:val="00AA19DE"/>
    <w:rsid w:val="00AA2FBD"/>
    <w:rsid w:val="00AA6B37"/>
    <w:rsid w:val="00AB1E39"/>
    <w:rsid w:val="00AB2E2D"/>
    <w:rsid w:val="00AB454C"/>
    <w:rsid w:val="00AB7DD1"/>
    <w:rsid w:val="00AC0E19"/>
    <w:rsid w:val="00AE4729"/>
    <w:rsid w:val="00AF32DF"/>
    <w:rsid w:val="00B03404"/>
    <w:rsid w:val="00B0462F"/>
    <w:rsid w:val="00B06140"/>
    <w:rsid w:val="00B072E8"/>
    <w:rsid w:val="00B07BB3"/>
    <w:rsid w:val="00B132C2"/>
    <w:rsid w:val="00B2178A"/>
    <w:rsid w:val="00B30450"/>
    <w:rsid w:val="00B36A76"/>
    <w:rsid w:val="00B37ECB"/>
    <w:rsid w:val="00B45ADD"/>
    <w:rsid w:val="00B461E5"/>
    <w:rsid w:val="00B576A5"/>
    <w:rsid w:val="00B613AE"/>
    <w:rsid w:val="00B646C2"/>
    <w:rsid w:val="00B6588E"/>
    <w:rsid w:val="00B7038C"/>
    <w:rsid w:val="00B719E6"/>
    <w:rsid w:val="00B81E53"/>
    <w:rsid w:val="00B82E4A"/>
    <w:rsid w:val="00B833B8"/>
    <w:rsid w:val="00B91E76"/>
    <w:rsid w:val="00B93752"/>
    <w:rsid w:val="00B95107"/>
    <w:rsid w:val="00BA520A"/>
    <w:rsid w:val="00BB4455"/>
    <w:rsid w:val="00BB75B0"/>
    <w:rsid w:val="00BC134A"/>
    <w:rsid w:val="00BD0C93"/>
    <w:rsid w:val="00BD1372"/>
    <w:rsid w:val="00BD2708"/>
    <w:rsid w:val="00BD55C1"/>
    <w:rsid w:val="00BE4AF0"/>
    <w:rsid w:val="00BE7E7F"/>
    <w:rsid w:val="00BF05B5"/>
    <w:rsid w:val="00BF0E9F"/>
    <w:rsid w:val="00BF2848"/>
    <w:rsid w:val="00BF3705"/>
    <w:rsid w:val="00C07262"/>
    <w:rsid w:val="00C13EF5"/>
    <w:rsid w:val="00C21397"/>
    <w:rsid w:val="00C22B8B"/>
    <w:rsid w:val="00C27548"/>
    <w:rsid w:val="00C302B2"/>
    <w:rsid w:val="00C30510"/>
    <w:rsid w:val="00C5292E"/>
    <w:rsid w:val="00C57B67"/>
    <w:rsid w:val="00C615F7"/>
    <w:rsid w:val="00C649A6"/>
    <w:rsid w:val="00C759C6"/>
    <w:rsid w:val="00C8601B"/>
    <w:rsid w:val="00C97B5D"/>
    <w:rsid w:val="00CA47BF"/>
    <w:rsid w:val="00CB0BA7"/>
    <w:rsid w:val="00CB101F"/>
    <w:rsid w:val="00CB44F3"/>
    <w:rsid w:val="00CB494F"/>
    <w:rsid w:val="00CC6945"/>
    <w:rsid w:val="00CD15ED"/>
    <w:rsid w:val="00CD5FC6"/>
    <w:rsid w:val="00CE193D"/>
    <w:rsid w:val="00CE6537"/>
    <w:rsid w:val="00CF300B"/>
    <w:rsid w:val="00D015A6"/>
    <w:rsid w:val="00D05D26"/>
    <w:rsid w:val="00D11F83"/>
    <w:rsid w:val="00D3725F"/>
    <w:rsid w:val="00D404EF"/>
    <w:rsid w:val="00D40DBD"/>
    <w:rsid w:val="00D42A53"/>
    <w:rsid w:val="00D61C5D"/>
    <w:rsid w:val="00D62D4C"/>
    <w:rsid w:val="00D661A6"/>
    <w:rsid w:val="00D672DA"/>
    <w:rsid w:val="00D70088"/>
    <w:rsid w:val="00D70ED1"/>
    <w:rsid w:val="00D73699"/>
    <w:rsid w:val="00D77070"/>
    <w:rsid w:val="00D80769"/>
    <w:rsid w:val="00D815E1"/>
    <w:rsid w:val="00D83329"/>
    <w:rsid w:val="00D84F66"/>
    <w:rsid w:val="00D8681C"/>
    <w:rsid w:val="00D86E58"/>
    <w:rsid w:val="00D920B1"/>
    <w:rsid w:val="00DA2E09"/>
    <w:rsid w:val="00DA3661"/>
    <w:rsid w:val="00DA3FA9"/>
    <w:rsid w:val="00DB078C"/>
    <w:rsid w:val="00DB17DB"/>
    <w:rsid w:val="00DB620E"/>
    <w:rsid w:val="00DC0C1D"/>
    <w:rsid w:val="00DC547A"/>
    <w:rsid w:val="00DC56E2"/>
    <w:rsid w:val="00DC73F7"/>
    <w:rsid w:val="00DC7792"/>
    <w:rsid w:val="00DD0D55"/>
    <w:rsid w:val="00DD0E44"/>
    <w:rsid w:val="00DD58BA"/>
    <w:rsid w:val="00DD676C"/>
    <w:rsid w:val="00DE101C"/>
    <w:rsid w:val="00DE4EBD"/>
    <w:rsid w:val="00DE6654"/>
    <w:rsid w:val="00DF3E96"/>
    <w:rsid w:val="00E002C3"/>
    <w:rsid w:val="00E01A80"/>
    <w:rsid w:val="00E020DC"/>
    <w:rsid w:val="00E040F2"/>
    <w:rsid w:val="00E05A7F"/>
    <w:rsid w:val="00E10635"/>
    <w:rsid w:val="00E14111"/>
    <w:rsid w:val="00E26BB3"/>
    <w:rsid w:val="00E271D5"/>
    <w:rsid w:val="00E30757"/>
    <w:rsid w:val="00E32DBD"/>
    <w:rsid w:val="00E3729C"/>
    <w:rsid w:val="00E379E7"/>
    <w:rsid w:val="00E50291"/>
    <w:rsid w:val="00E527A6"/>
    <w:rsid w:val="00E53983"/>
    <w:rsid w:val="00E53A86"/>
    <w:rsid w:val="00E61D0A"/>
    <w:rsid w:val="00E621DE"/>
    <w:rsid w:val="00E70858"/>
    <w:rsid w:val="00E874B7"/>
    <w:rsid w:val="00E9467B"/>
    <w:rsid w:val="00EA41F2"/>
    <w:rsid w:val="00EB2A7C"/>
    <w:rsid w:val="00EB4960"/>
    <w:rsid w:val="00EC5DD1"/>
    <w:rsid w:val="00EC7AC5"/>
    <w:rsid w:val="00EE5806"/>
    <w:rsid w:val="00EF3E6E"/>
    <w:rsid w:val="00EF55E6"/>
    <w:rsid w:val="00EF73AC"/>
    <w:rsid w:val="00F01478"/>
    <w:rsid w:val="00F01A3C"/>
    <w:rsid w:val="00F03308"/>
    <w:rsid w:val="00F038F3"/>
    <w:rsid w:val="00F25A63"/>
    <w:rsid w:val="00F3797E"/>
    <w:rsid w:val="00F4708D"/>
    <w:rsid w:val="00F54DE1"/>
    <w:rsid w:val="00F715B6"/>
    <w:rsid w:val="00F74362"/>
    <w:rsid w:val="00F76C9B"/>
    <w:rsid w:val="00F91540"/>
    <w:rsid w:val="00F95325"/>
    <w:rsid w:val="00FA46AC"/>
    <w:rsid w:val="00FA767D"/>
    <w:rsid w:val="00FB5DC2"/>
    <w:rsid w:val="00FC3084"/>
    <w:rsid w:val="00FC5F53"/>
    <w:rsid w:val="00FC7804"/>
    <w:rsid w:val="00FD0361"/>
    <w:rsid w:val="00FD19D2"/>
    <w:rsid w:val="00FD3BE2"/>
    <w:rsid w:val="00FD4AB8"/>
    <w:rsid w:val="00FD5137"/>
    <w:rsid w:val="00FD580B"/>
    <w:rsid w:val="00FD607B"/>
    <w:rsid w:val="00FD6850"/>
    <w:rsid w:val="00FE23DA"/>
    <w:rsid w:val="00FE2CCE"/>
    <w:rsid w:val="00FF0227"/>
    <w:rsid w:val="00FF5A62"/>
    <w:rsid w:val="03DE5472"/>
    <w:rsid w:val="04F150CC"/>
    <w:rsid w:val="079429FD"/>
    <w:rsid w:val="07F6399B"/>
    <w:rsid w:val="09151B41"/>
    <w:rsid w:val="0AE16099"/>
    <w:rsid w:val="0B333530"/>
    <w:rsid w:val="0C8042B4"/>
    <w:rsid w:val="0D4D6BBA"/>
    <w:rsid w:val="0FEF4DD2"/>
    <w:rsid w:val="11294887"/>
    <w:rsid w:val="12205FC9"/>
    <w:rsid w:val="12237839"/>
    <w:rsid w:val="12DF5E26"/>
    <w:rsid w:val="14B8020C"/>
    <w:rsid w:val="153225E2"/>
    <w:rsid w:val="18690D82"/>
    <w:rsid w:val="19550115"/>
    <w:rsid w:val="1D590640"/>
    <w:rsid w:val="20F14BC7"/>
    <w:rsid w:val="22CB5999"/>
    <w:rsid w:val="24FF7891"/>
    <w:rsid w:val="25084C45"/>
    <w:rsid w:val="25134EE9"/>
    <w:rsid w:val="252C266B"/>
    <w:rsid w:val="25346A17"/>
    <w:rsid w:val="26330B38"/>
    <w:rsid w:val="27183119"/>
    <w:rsid w:val="283F3EE2"/>
    <w:rsid w:val="28956042"/>
    <w:rsid w:val="29FF45A0"/>
    <w:rsid w:val="2B076C85"/>
    <w:rsid w:val="2B6A0A79"/>
    <w:rsid w:val="31114A87"/>
    <w:rsid w:val="31412E1B"/>
    <w:rsid w:val="33062754"/>
    <w:rsid w:val="33101476"/>
    <w:rsid w:val="33CD760B"/>
    <w:rsid w:val="340D208D"/>
    <w:rsid w:val="340F0F75"/>
    <w:rsid w:val="36CA7816"/>
    <w:rsid w:val="3A6E672E"/>
    <w:rsid w:val="3AB939E6"/>
    <w:rsid w:val="3B2C00ED"/>
    <w:rsid w:val="3C4165AB"/>
    <w:rsid w:val="3CC138F6"/>
    <w:rsid w:val="3D234823"/>
    <w:rsid w:val="3E45657B"/>
    <w:rsid w:val="40554A3B"/>
    <w:rsid w:val="42417218"/>
    <w:rsid w:val="42DF2A98"/>
    <w:rsid w:val="43375B7B"/>
    <w:rsid w:val="44777E70"/>
    <w:rsid w:val="44D0505E"/>
    <w:rsid w:val="460F1F23"/>
    <w:rsid w:val="46322E8E"/>
    <w:rsid w:val="47A42ED4"/>
    <w:rsid w:val="4A1433AF"/>
    <w:rsid w:val="4BD52A0D"/>
    <w:rsid w:val="4C6E3986"/>
    <w:rsid w:val="4DC45AC7"/>
    <w:rsid w:val="4E684B06"/>
    <w:rsid w:val="4E9C3796"/>
    <w:rsid w:val="515F51BF"/>
    <w:rsid w:val="520E00F8"/>
    <w:rsid w:val="537D3436"/>
    <w:rsid w:val="5429602E"/>
    <w:rsid w:val="545F186C"/>
    <w:rsid w:val="58277C82"/>
    <w:rsid w:val="5A987435"/>
    <w:rsid w:val="5AB37B5F"/>
    <w:rsid w:val="5B6A0607"/>
    <w:rsid w:val="5B802CE2"/>
    <w:rsid w:val="5BB7799D"/>
    <w:rsid w:val="5F496CD9"/>
    <w:rsid w:val="60286F67"/>
    <w:rsid w:val="602F2A3B"/>
    <w:rsid w:val="616E1494"/>
    <w:rsid w:val="635F53E5"/>
    <w:rsid w:val="64720DC1"/>
    <w:rsid w:val="64CD637E"/>
    <w:rsid w:val="665946A0"/>
    <w:rsid w:val="68972A5B"/>
    <w:rsid w:val="6DA438F0"/>
    <w:rsid w:val="6E177B31"/>
    <w:rsid w:val="6EE20A3A"/>
    <w:rsid w:val="6F215B51"/>
    <w:rsid w:val="6F893399"/>
    <w:rsid w:val="6F8C43E7"/>
    <w:rsid w:val="6FD34539"/>
    <w:rsid w:val="71233CED"/>
    <w:rsid w:val="753D2C53"/>
    <w:rsid w:val="753F491B"/>
    <w:rsid w:val="75A06360"/>
    <w:rsid w:val="75D2027E"/>
    <w:rsid w:val="77610D5D"/>
    <w:rsid w:val="796C0988"/>
    <w:rsid w:val="7A7D4503"/>
    <w:rsid w:val="7AA13B67"/>
    <w:rsid w:val="7AA85F44"/>
    <w:rsid w:val="7AAC52D0"/>
    <w:rsid w:val="7C4A67DB"/>
    <w:rsid w:val="7D3312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GB"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Unresolved Mention"/>
    <w:basedOn w:val="2"/>
    <w:semiHidden/>
    <w:unhideWhenUsed/>
    <w:qFormat/>
    <w:uiPriority w:val="99"/>
    <w:rPr>
      <w:color w:val="605E5C"/>
      <w:shd w:val="clear" w:color="auto" w:fill="E1DFDD"/>
    </w:rPr>
  </w:style>
  <w:style w:type="paragraph" w:styleId="8">
    <w:name w:val="List Paragraph"/>
    <w:basedOn w:val="1"/>
    <w:qFormat/>
    <w:uiPriority w:val="34"/>
    <w:pPr>
      <w:ind w:left="720"/>
      <w:contextualSpacing/>
    </w:pPr>
  </w:style>
  <w:style w:type="character" w:customStyle="1" w:styleId="9">
    <w:name w:val="apple-converted-space"/>
    <w:basedOn w:val="2"/>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844</Words>
  <Characters>4817</Characters>
  <Lines>40</Lines>
  <Paragraphs>11</Paragraphs>
  <TotalTime>163</TotalTime>
  <ScaleCrop>false</ScaleCrop>
  <LinksUpToDate>false</LinksUpToDate>
  <CharactersWithSpaces>5650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2024-01-04T12:09:00Z</dcterms:created>
  <dc:creator>Matija Rajter</dc:creator>
  <cp:lastModifiedBy>Matija</cp:lastModifiedBy>
  <cp:lastPrinted>2024-01-05T14:33:00Z</cp:lastPrinted>
  <dcterms:modified xsi:type="dcterms:W3CDTF">2025-04-18T12:46:33Z</dcterms:modified>
  <cp:revision>538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6125C9D4843C4811849F8328E4821F7A_12</vt:lpwstr>
  </property>
</Properties>
</file>